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54530E" w:rsidRDefault="00112232" w:rsidP="00C13EB4">
      <w:pPr>
        <w:jc w:val="center"/>
        <w:rPr>
          <w:rFonts w:cs="Arial"/>
          <w:b/>
          <w:sz w:val="28"/>
          <w:szCs w:val="22"/>
        </w:rPr>
      </w:pPr>
      <w:r w:rsidRPr="0054530E">
        <w:rPr>
          <w:rFonts w:cs="Arial"/>
          <w:b/>
          <w:sz w:val="28"/>
          <w:szCs w:val="22"/>
        </w:rPr>
        <w:t>Instruction</w:t>
      </w:r>
      <w:r w:rsidR="00C13EB4" w:rsidRPr="0054530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14E0B">
        <w:trPr>
          <w:trHeight w:val="441"/>
        </w:trPr>
        <w:tc>
          <w:tcPr>
            <w:tcW w:w="1818" w:type="dxa"/>
            <w:vAlign w:val="center"/>
          </w:tcPr>
          <w:p w:rsidR="00C24480" w:rsidRPr="00114E0B" w:rsidRDefault="00C24480" w:rsidP="00114E0B">
            <w:pPr>
              <w:jc w:val="center"/>
              <w:rPr>
                <w:b/>
              </w:rPr>
            </w:pPr>
          </w:p>
          <w:p w:rsidR="00C24480" w:rsidRPr="00114E0B" w:rsidRDefault="00C24480" w:rsidP="00114E0B">
            <w:pPr>
              <w:jc w:val="center"/>
              <w:rPr>
                <w:b/>
              </w:rPr>
            </w:pPr>
            <w:r w:rsidRPr="00114E0B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182D49" w:rsidRPr="0054530E" w:rsidRDefault="00182D49" w:rsidP="00192229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5453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54530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54530E">
              <w:rPr>
                <w:rFonts w:cstheme="minorHAnsi"/>
                <w:b/>
                <w:bCs/>
              </w:rPr>
              <w:t>(</w:t>
            </w:r>
            <w:r w:rsidR="000226D7" w:rsidRPr="0054530E">
              <w:rPr>
                <w:rFonts w:cstheme="minorHAnsi"/>
                <w:b/>
                <w:bCs/>
              </w:rPr>
              <w:t xml:space="preserve">Level- </w:t>
            </w:r>
            <w:r w:rsidR="00D67720" w:rsidRPr="0054530E">
              <w:rPr>
                <w:rFonts w:cstheme="minorHAnsi"/>
                <w:b/>
                <w:bCs/>
              </w:rPr>
              <w:t>I</w:t>
            </w:r>
            <w:r w:rsidR="00A34464" w:rsidRPr="0054530E">
              <w:rPr>
                <w:rFonts w:cstheme="minorHAnsi"/>
                <w:b/>
                <w:bCs/>
              </w:rPr>
              <w:t>I</w:t>
            </w:r>
            <w:r w:rsidR="00182D49" w:rsidRPr="0054530E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114E0B">
        <w:trPr>
          <w:trHeight w:val="649"/>
        </w:trPr>
        <w:tc>
          <w:tcPr>
            <w:tcW w:w="1818" w:type="dxa"/>
            <w:vAlign w:val="center"/>
          </w:tcPr>
          <w:p w:rsidR="00C24480" w:rsidRPr="00114E0B" w:rsidRDefault="00C24480" w:rsidP="00114E0B">
            <w:pPr>
              <w:jc w:val="center"/>
              <w:rPr>
                <w:b/>
                <w:bCs/>
                <w:noProof/>
              </w:rPr>
            </w:pPr>
            <w:r w:rsidRPr="00114E0B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54530E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A34464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06</w:t>
            </w:r>
            <w:r w:rsidR="00D67720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A34464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Perform Threading with Tap &amp; Die</w:t>
            </w:r>
          </w:p>
          <w:p w:rsidR="00CD3273" w:rsidRPr="0054530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D550A2">
        <w:trPr>
          <w:trHeight w:val="677"/>
        </w:trPr>
        <w:tc>
          <w:tcPr>
            <w:tcW w:w="1818" w:type="dxa"/>
            <w:vAlign w:val="center"/>
          </w:tcPr>
          <w:p w:rsidR="003A1BC5" w:rsidRPr="00114E0B" w:rsidRDefault="003A1BC5" w:rsidP="00114E0B">
            <w:pPr>
              <w:jc w:val="center"/>
              <w:rPr>
                <w:b/>
                <w:bCs/>
              </w:rPr>
            </w:pPr>
            <w:r w:rsidRPr="00114E0B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D50B8A" w:rsidP="00D50B8A">
            <w:pPr>
              <w:jc w:val="center"/>
              <w:rPr>
                <w:b/>
                <w:bCs/>
                <w:noProof/>
              </w:rPr>
            </w:pPr>
            <w:r w:rsidRPr="0054530E">
              <w:rPr>
                <w:b/>
                <w:bCs/>
                <w:noProof/>
                <w:sz w:val="22"/>
                <w:szCs w:val="22"/>
              </w:rPr>
              <w:t>Formative / Devlopmental Assessme</w:t>
            </w:r>
            <w:bookmarkStart w:id="0" w:name="_GoBack"/>
            <w:bookmarkEnd w:id="0"/>
            <w:r w:rsidRPr="0054530E">
              <w:rPr>
                <w:b/>
                <w:bCs/>
                <w:noProof/>
                <w:sz w:val="22"/>
                <w:szCs w:val="22"/>
              </w:rPr>
              <w:t>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15" w:type="dxa"/>
        <w:tblLayout w:type="fixed"/>
        <w:tblLook w:val="04A0" w:firstRow="1" w:lastRow="0" w:firstColumn="1" w:lastColumn="0" w:noHBand="0" w:noVBand="1"/>
      </w:tblPr>
      <w:tblGrid>
        <w:gridCol w:w="1696"/>
        <w:gridCol w:w="7719"/>
      </w:tblGrid>
      <w:tr w:rsidR="00C13EB4" w:rsidTr="0054530E">
        <w:trPr>
          <w:trHeight w:val="820"/>
        </w:trPr>
        <w:tc>
          <w:tcPr>
            <w:tcW w:w="1696" w:type="dxa"/>
            <w:vAlign w:val="center"/>
          </w:tcPr>
          <w:p w:rsidR="00C13EB4" w:rsidRPr="00192229" w:rsidRDefault="00C13EB4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19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54530E">
        <w:trPr>
          <w:trHeight w:val="1076"/>
        </w:trPr>
        <w:tc>
          <w:tcPr>
            <w:tcW w:w="1696" w:type="dxa"/>
            <w:vAlign w:val="center"/>
          </w:tcPr>
          <w:p w:rsidR="00C13EB4" w:rsidRPr="00192229" w:rsidRDefault="00C13EB4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19" w:type="dxa"/>
          </w:tcPr>
          <w:p w:rsidR="00C13EB4" w:rsidRPr="0054530E" w:rsidRDefault="00C13EB4" w:rsidP="000E131B">
            <w:pPr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54530E">
              <w:rPr>
                <w:b/>
                <w:i/>
                <w:sz w:val="22"/>
                <w:szCs w:val="22"/>
              </w:rPr>
              <w:t xml:space="preserve"> </w:t>
            </w:r>
            <w:r w:rsidRPr="0054530E">
              <w:rPr>
                <w:b/>
                <w:sz w:val="22"/>
                <w:szCs w:val="22"/>
              </w:rPr>
              <w:t xml:space="preserve">time frame </w:t>
            </w:r>
            <w:r w:rsidR="00986CE4" w:rsidRPr="0054530E">
              <w:rPr>
                <w:b/>
                <w:sz w:val="22"/>
                <w:szCs w:val="22"/>
              </w:rPr>
              <w:t xml:space="preserve">2Hrs. </w:t>
            </w:r>
            <w:r w:rsidRPr="0054530E">
              <w:rPr>
                <w:b/>
                <w:sz w:val="22"/>
                <w:szCs w:val="22"/>
              </w:rPr>
              <w:t>(for practical demonstration &amp; assessment):</w:t>
            </w:r>
          </w:p>
          <w:p w:rsidR="00936662" w:rsidRPr="0054530E" w:rsidRDefault="003A1BC5" w:rsidP="0093666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sz w:val="22"/>
                <w:szCs w:val="22"/>
              </w:rPr>
              <w:t>1</w:t>
            </w:r>
            <w:r w:rsidR="00936662" w:rsidRPr="0054530E">
              <w:rPr>
                <w:rFonts w:cs="Arial"/>
                <w:bCs/>
                <w:sz w:val="22"/>
                <w:szCs w:val="22"/>
              </w:rPr>
              <w:t xml:space="preserve"> Plan and prepare for Thread work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internal threads using Tap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external threads using Die</w:t>
            </w:r>
          </w:p>
          <w:p w:rsidR="003A1BC5" w:rsidRPr="00936662" w:rsidRDefault="00936662" w:rsidP="00936662">
            <w:pPr>
              <w:pStyle w:val="ListParagraph"/>
              <w:numPr>
                <w:ilvl w:val="0"/>
                <w:numId w:val="19"/>
              </w:numPr>
            </w:pPr>
            <w:r w:rsidRPr="0054530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  <w:tr w:rsidR="00787620" w:rsidTr="0054530E">
        <w:trPr>
          <w:trHeight w:val="489"/>
        </w:trPr>
        <w:tc>
          <w:tcPr>
            <w:tcW w:w="1696" w:type="dxa"/>
            <w:vAlign w:val="center"/>
          </w:tcPr>
          <w:p w:rsidR="00787620" w:rsidRPr="00192229" w:rsidRDefault="00787620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986CE4">
              <w:rPr>
                <w:b/>
                <w:bCs/>
              </w:rPr>
              <w:t>2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19" w:type="dxa"/>
            <w:vMerge w:val="restart"/>
          </w:tcPr>
          <w:p w:rsidR="00787620" w:rsidRPr="00D550A2" w:rsidRDefault="00787620" w:rsidP="00096047">
            <w:pPr>
              <w:rPr>
                <w:b/>
                <w:bCs/>
                <w:sz w:val="22"/>
                <w:szCs w:val="22"/>
              </w:rPr>
            </w:pPr>
            <w:r w:rsidRPr="00D550A2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54530E" w:rsidRDefault="00787620" w:rsidP="00A119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54530E" w:rsidRDefault="00787620" w:rsidP="00A119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Identify job material and tools required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Plan sequence of procedural steps to complete the job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bench vice jaws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Prepare the work piece using file up to required sizes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Mark the location of central point of hole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Punch the center of hole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Drill the hole as per required tap drill size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Hold the tap in tap handle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Re-clamp the work piece in vice jaws for taping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Locate the tap in hole and rotate it clockwise direction carefully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Use tap no 1, 2 and 3 after one and another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 with thread plug gauge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Cut the job material in to required size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Chamfer the sharp edge of job by filing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Select the proper threading die as per requirement of work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Locate the threading die in the diestock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V-block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Hold the V-block in vice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Cut threads up to required length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threads with thread ring gauge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Complete the work in accordance with requirement</w:t>
            </w:r>
          </w:p>
          <w:p w:rsidR="00787620" w:rsidRPr="00751C9A" w:rsidRDefault="00A119E0" w:rsidP="00A119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54530E">
              <w:rPr>
                <w:rFonts w:cs="Arial"/>
                <w:sz w:val="22"/>
                <w:szCs w:val="22"/>
              </w:rPr>
              <w:t>Clean and clear your work area</w:t>
            </w:r>
          </w:p>
        </w:tc>
      </w:tr>
      <w:tr w:rsidR="00787620" w:rsidTr="0054530E">
        <w:trPr>
          <w:trHeight w:val="1421"/>
        </w:trPr>
        <w:tc>
          <w:tcPr>
            <w:tcW w:w="1696" w:type="dxa"/>
            <w:vAlign w:val="center"/>
          </w:tcPr>
          <w:p w:rsidR="00787620" w:rsidRPr="00192229" w:rsidRDefault="00787620" w:rsidP="00114E0B">
            <w:pPr>
              <w:jc w:val="center"/>
              <w:rPr>
                <w:b/>
                <w:bCs/>
              </w:rPr>
            </w:pPr>
          </w:p>
        </w:tc>
        <w:tc>
          <w:tcPr>
            <w:tcW w:w="7719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54530E">
        <w:trPr>
          <w:trHeight w:val="4137"/>
        </w:trPr>
        <w:tc>
          <w:tcPr>
            <w:tcW w:w="1696" w:type="dxa"/>
            <w:vAlign w:val="center"/>
          </w:tcPr>
          <w:p w:rsidR="00787620" w:rsidRPr="00192229" w:rsidRDefault="00787620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19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Pr="0054530E" w:rsidRDefault="000F60A7" w:rsidP="000F60A7">
      <w:pPr>
        <w:jc w:val="center"/>
        <w:rPr>
          <w:rFonts w:cs="Arial"/>
          <w:b/>
          <w:sz w:val="28"/>
          <w:szCs w:val="22"/>
        </w:rPr>
      </w:pPr>
      <w:r w:rsidRPr="0054530E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-252" w:type="dxa"/>
        <w:tblLook w:val="04A0" w:firstRow="1" w:lastRow="0" w:firstColumn="1" w:lastColumn="0" w:noHBand="0" w:noVBand="1"/>
      </w:tblPr>
      <w:tblGrid>
        <w:gridCol w:w="2610"/>
        <w:gridCol w:w="7218"/>
      </w:tblGrid>
      <w:tr w:rsidR="000F60A7" w:rsidRPr="004E64F3" w:rsidTr="00114E0B">
        <w:tc>
          <w:tcPr>
            <w:tcW w:w="2610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114E0B">
        <w:tc>
          <w:tcPr>
            <w:tcW w:w="2610" w:type="dxa"/>
            <w:vAlign w:val="center"/>
          </w:tcPr>
          <w:p w:rsidR="000F60A7" w:rsidRDefault="000F60A7" w:rsidP="00114E0B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114E0B">
        <w:tc>
          <w:tcPr>
            <w:tcW w:w="2610" w:type="dxa"/>
            <w:vAlign w:val="center"/>
          </w:tcPr>
          <w:p w:rsidR="000F60A7" w:rsidRDefault="000F60A7" w:rsidP="00114E0B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54530E" w:rsidRDefault="0086224B" w:rsidP="0054530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5453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54530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3E5453" w:rsidP="0054530E">
            <w:pPr>
              <w:jc w:val="center"/>
              <w:rPr>
                <w:rFonts w:cs="Arial"/>
              </w:rPr>
            </w:pPr>
            <w:r w:rsidRPr="0054530E">
              <w:rPr>
                <w:rFonts w:cstheme="minorHAnsi"/>
                <w:b/>
                <w:bCs/>
              </w:rPr>
              <w:t xml:space="preserve">(Level- </w:t>
            </w:r>
            <w:r w:rsidR="00A34464" w:rsidRPr="0054530E">
              <w:rPr>
                <w:rFonts w:cstheme="minorHAnsi"/>
                <w:b/>
                <w:bCs/>
              </w:rPr>
              <w:t>I</w:t>
            </w:r>
            <w:r w:rsidR="00D67720" w:rsidRPr="0054530E">
              <w:rPr>
                <w:rFonts w:cstheme="minorHAnsi"/>
                <w:b/>
                <w:bCs/>
              </w:rPr>
              <w:t>I</w:t>
            </w:r>
            <w:r w:rsidR="0086224B" w:rsidRPr="0054530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114E0B">
        <w:tc>
          <w:tcPr>
            <w:tcW w:w="2610" w:type="dxa"/>
            <w:vMerge w:val="restart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54530E" w:rsidRDefault="00556151" w:rsidP="0055615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0715M&amp;MT06 – Perform Threading with Tap &amp; Die</w:t>
            </w:r>
          </w:p>
        </w:tc>
      </w:tr>
      <w:tr w:rsidR="000D06CD" w:rsidRPr="004E64F3" w:rsidTr="00114E0B">
        <w:tc>
          <w:tcPr>
            <w:tcW w:w="2610" w:type="dxa"/>
            <w:vMerge/>
            <w:vAlign w:val="center"/>
          </w:tcPr>
          <w:p w:rsidR="000D06CD" w:rsidRPr="004E64F3" w:rsidRDefault="000D06CD" w:rsidP="00114E0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D06CD" w:rsidRPr="0054530E" w:rsidRDefault="000D06CD" w:rsidP="000D06C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D06CD" w:rsidRPr="004E64F3" w:rsidTr="00114E0B">
        <w:tc>
          <w:tcPr>
            <w:tcW w:w="2610" w:type="dxa"/>
            <w:vMerge/>
            <w:vAlign w:val="center"/>
          </w:tcPr>
          <w:p w:rsidR="000D06CD" w:rsidRPr="004E64F3" w:rsidRDefault="000D06CD" w:rsidP="00114E0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D06CD" w:rsidRPr="0054530E" w:rsidRDefault="000D06CD" w:rsidP="000D06CD">
            <w:pPr>
              <w:rPr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114E0B">
        <w:tc>
          <w:tcPr>
            <w:tcW w:w="2610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936662" w:rsidRPr="0054530E" w:rsidRDefault="00936662" w:rsidP="0093666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Plan and prepare for Thread work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internal threads using Tap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external threads using Die</w:t>
            </w:r>
          </w:p>
          <w:p w:rsidR="000F60A7" w:rsidRPr="00936662" w:rsidRDefault="00936662" w:rsidP="00936662">
            <w:pPr>
              <w:pStyle w:val="ListParagraph"/>
              <w:numPr>
                <w:ilvl w:val="0"/>
                <w:numId w:val="18"/>
              </w:numPr>
            </w:pPr>
            <w:r w:rsidRPr="0054530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54530E" w:rsidRDefault="000F60A7" w:rsidP="000F60A7">
      <w:pPr>
        <w:rPr>
          <w:szCs w:val="22"/>
        </w:rPr>
      </w:pPr>
      <w:r w:rsidRPr="0054530E">
        <w:rPr>
          <w:szCs w:val="22"/>
        </w:rPr>
        <w:t>I can……………….</w:t>
      </w:r>
    </w:p>
    <w:tbl>
      <w:tblPr>
        <w:tblStyle w:val="TableGrid"/>
        <w:tblW w:w="9862" w:type="dxa"/>
        <w:tblInd w:w="-252" w:type="dxa"/>
        <w:tblLook w:val="04A0" w:firstRow="1" w:lastRow="0" w:firstColumn="1" w:lastColumn="0" w:noHBand="0" w:noVBand="1"/>
      </w:tblPr>
      <w:tblGrid>
        <w:gridCol w:w="7328"/>
        <w:gridCol w:w="1086"/>
        <w:gridCol w:w="1448"/>
      </w:tblGrid>
      <w:tr w:rsidR="000F60A7" w:rsidRPr="004E64F3" w:rsidTr="0054530E">
        <w:trPr>
          <w:trHeight w:val="288"/>
        </w:trPr>
        <w:tc>
          <w:tcPr>
            <w:tcW w:w="7328" w:type="dxa"/>
            <w:vAlign w:val="center"/>
          </w:tcPr>
          <w:p w:rsidR="000F60A7" w:rsidRPr="004E64F3" w:rsidRDefault="000F60A7" w:rsidP="00114E0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6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448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job material and tools required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Plan sequence of procedural steps to complete the job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bench vice jaws</w:t>
            </w:r>
          </w:p>
        </w:tc>
        <w:tc>
          <w:tcPr>
            <w:tcW w:w="1086" w:type="dxa"/>
          </w:tcPr>
          <w:p w:rsidR="00A119E0" w:rsidRDefault="00A119E0" w:rsidP="00A119E0"/>
        </w:tc>
        <w:tc>
          <w:tcPr>
            <w:tcW w:w="1448" w:type="dxa"/>
          </w:tcPr>
          <w:p w:rsidR="00A119E0" w:rsidRDefault="00A119E0" w:rsidP="00A119E0"/>
        </w:tc>
      </w:tr>
      <w:tr w:rsidR="00A119E0" w:rsidTr="0054530E">
        <w:trPr>
          <w:trHeight w:val="324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Prepare the work piece using file up to required sizes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Mark the location of central point of hole</w:t>
            </w:r>
          </w:p>
        </w:tc>
        <w:tc>
          <w:tcPr>
            <w:tcW w:w="1086" w:type="dxa"/>
          </w:tcPr>
          <w:p w:rsidR="00A119E0" w:rsidRDefault="00A119E0" w:rsidP="00A119E0">
            <w:pPr>
              <w:jc w:val="center"/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Punch the center of hole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Drill the hole as per required tap drill size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tap in tap handle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Re-clamp the work piece in vice jaws for taping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tap in hole and rotate it clockwise direction carefully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Use tap no 1, 2 and 3 after one and another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 with thread plug gauge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the job material in to required size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Chamfer the sharp edge of job by filing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Select the proper threading die as per requirement of work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threading die in the diestock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V-block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V-block in vice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threads up to required length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threads with thread ring gauge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Complete the work in accordance with requirement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</w:pPr>
            <w:r w:rsidRPr="0054530E">
              <w:rPr>
                <w:rFonts w:cs="Arial"/>
                <w:sz w:val="22"/>
                <w:szCs w:val="22"/>
              </w:rPr>
              <w:t>Clean and clear your work area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</w:tbl>
    <w:p w:rsidR="0054530E" w:rsidRDefault="0054530E" w:rsidP="0054530E">
      <w:pPr>
        <w:rPr>
          <w:sz w:val="22"/>
        </w:rPr>
      </w:pPr>
    </w:p>
    <w:p w:rsidR="0054530E" w:rsidRDefault="0054530E" w:rsidP="0054530E">
      <w:pPr>
        <w:rPr>
          <w:sz w:val="22"/>
        </w:rPr>
      </w:pPr>
    </w:p>
    <w:p w:rsidR="000F60A7" w:rsidRDefault="0054530E" w:rsidP="0054530E">
      <w:r w:rsidRPr="006B42B6">
        <w:rPr>
          <w:b/>
          <w:sz w:val="22"/>
        </w:rPr>
        <w:t>Candidate</w:t>
      </w:r>
      <w:r>
        <w:rPr>
          <w:b/>
          <w:sz w:val="22"/>
        </w:rPr>
        <w:t>’s</w:t>
      </w:r>
      <w:r w:rsidRPr="006B42B6">
        <w:rPr>
          <w:b/>
          <w:sz w:val="22"/>
        </w:rPr>
        <w:t xml:space="preserve"> Signature</w:t>
      </w:r>
      <w:r>
        <w:rPr>
          <w:sz w:val="22"/>
        </w:rPr>
        <w:t>________________________</w:t>
      </w:r>
      <w:r w:rsidRPr="006B42B6">
        <w:rPr>
          <w:sz w:val="22"/>
        </w:rPr>
        <w:t xml:space="preserve"> </w:t>
      </w:r>
      <w:r w:rsidRPr="006B42B6">
        <w:rPr>
          <w:b/>
          <w:sz w:val="22"/>
        </w:rPr>
        <w:t>Assessor</w:t>
      </w:r>
      <w:r>
        <w:rPr>
          <w:b/>
          <w:sz w:val="22"/>
        </w:rPr>
        <w:t>’s</w:t>
      </w:r>
      <w:r w:rsidRPr="006B42B6">
        <w:rPr>
          <w:b/>
          <w:sz w:val="22"/>
        </w:rPr>
        <w:t xml:space="preserve"> Signature</w:t>
      </w:r>
      <w:r w:rsidRPr="006B42B6">
        <w:rPr>
          <w:sz w:val="22"/>
        </w:rPr>
        <w:t xml:space="preserve"> </w:t>
      </w:r>
      <w:r>
        <w:rPr>
          <w:sz w:val="22"/>
        </w:rPr>
        <w:t>_________________________</w:t>
      </w:r>
    </w:p>
    <w:p w:rsidR="000F60A7" w:rsidRDefault="000F60A7" w:rsidP="000F60A7"/>
    <w:p w:rsidR="000F60A7" w:rsidRDefault="000F60A7" w:rsidP="000F60A7">
      <w:r>
        <w:lastRenderedPageBreak/>
        <w:t>Date: ________________________________</w:t>
      </w:r>
    </w:p>
    <w:p w:rsidR="000F60A7" w:rsidRPr="0054530E" w:rsidRDefault="000F60A7" w:rsidP="000F60A7">
      <w:pPr>
        <w:jc w:val="center"/>
        <w:rPr>
          <w:b/>
          <w:sz w:val="28"/>
          <w:szCs w:val="22"/>
        </w:rPr>
      </w:pPr>
      <w:r w:rsidRPr="0054530E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114E0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54530E" w:rsidRDefault="0086224B" w:rsidP="0054530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5453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54530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54530E">
            <w:pPr>
              <w:spacing w:before="240"/>
              <w:jc w:val="center"/>
              <w:rPr>
                <w:sz w:val="20"/>
              </w:rPr>
            </w:pPr>
            <w:r w:rsidRPr="0054530E">
              <w:rPr>
                <w:rFonts w:cstheme="minorHAnsi"/>
                <w:b/>
                <w:bCs/>
              </w:rPr>
              <w:t xml:space="preserve">(Level- </w:t>
            </w:r>
            <w:r w:rsidR="00556151" w:rsidRPr="0054530E">
              <w:rPr>
                <w:rFonts w:cstheme="minorHAnsi"/>
                <w:b/>
                <w:bCs/>
              </w:rPr>
              <w:t>I</w:t>
            </w:r>
            <w:r w:rsidRPr="0054530E">
              <w:rPr>
                <w:rFonts w:cstheme="minorHAnsi"/>
                <w:b/>
                <w:bCs/>
              </w:rPr>
              <w:t>I</w:t>
            </w:r>
            <w:r w:rsidR="0086224B" w:rsidRPr="0054530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114E0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0715M&amp;MT06 – Perform Threading with Tap &amp; Die</w:t>
            </w:r>
          </w:p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556151" w:rsidP="0054530E">
            <w:pPr>
              <w:rPr>
                <w:sz w:val="20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114E0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114E0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534F9C" wp14:editId="1321E9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F7F3E5" wp14:editId="4154582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54530E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54530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54530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54530E" w:rsidRDefault="000F60A7" w:rsidP="000F60A7">
      <w:pPr>
        <w:jc w:val="center"/>
        <w:rPr>
          <w:b/>
          <w:sz w:val="28"/>
          <w:szCs w:val="16"/>
        </w:rPr>
      </w:pPr>
      <w:r w:rsidRPr="0054530E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832" w:type="dxa"/>
        <w:tblInd w:w="-3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2423"/>
        <w:gridCol w:w="2429"/>
        <w:gridCol w:w="2254"/>
        <w:gridCol w:w="722"/>
        <w:gridCol w:w="721"/>
        <w:gridCol w:w="1261"/>
      </w:tblGrid>
      <w:tr w:rsidR="000F60A7" w:rsidRPr="00EA3F9A" w:rsidTr="00A119E0">
        <w:trPr>
          <w:gridBefore w:val="1"/>
          <w:wBefore w:w="22" w:type="dxa"/>
          <w:trHeight w:val="456"/>
        </w:trPr>
        <w:tc>
          <w:tcPr>
            <w:tcW w:w="2423" w:type="dxa"/>
            <w:vAlign w:val="center"/>
          </w:tcPr>
          <w:p w:rsidR="000F60A7" w:rsidRPr="009C35F9" w:rsidRDefault="000F60A7" w:rsidP="0004007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87" w:type="dxa"/>
            <w:gridSpan w:val="5"/>
          </w:tcPr>
          <w:p w:rsidR="00936662" w:rsidRPr="0054530E" w:rsidRDefault="00936662" w:rsidP="0093666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Plan and prepare for Thread work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internal threads using Tap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external threads using Die</w:t>
            </w:r>
          </w:p>
          <w:p w:rsidR="000F60A7" w:rsidRPr="00936662" w:rsidRDefault="00936662" w:rsidP="0086224B">
            <w:pPr>
              <w:pStyle w:val="ListParagraph"/>
              <w:numPr>
                <w:ilvl w:val="0"/>
                <w:numId w:val="20"/>
              </w:numPr>
              <w:rPr>
                <w:rtl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22" w:type="dxa"/>
          <w:trHeight w:val="40"/>
        </w:trPr>
        <w:tc>
          <w:tcPr>
            <w:tcW w:w="710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9D1BAB">
            <w:pPr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A119E0" w:rsidRPr="0054530E" w:rsidRDefault="00A119E0" w:rsidP="0086224B">
            <w:pPr>
              <w:jc w:val="center"/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1" w:type="dxa"/>
            <w:tcBorders>
              <w:top w:val="single" w:sz="18" w:space="0" w:color="auto"/>
            </w:tcBorders>
          </w:tcPr>
          <w:p w:rsidR="00A119E0" w:rsidRPr="0054530E" w:rsidRDefault="00A119E0" w:rsidP="0086224B">
            <w:pPr>
              <w:jc w:val="center"/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61" w:type="dxa"/>
            <w:tcBorders>
              <w:top w:val="single" w:sz="18" w:space="0" w:color="auto"/>
              <w:bottom w:val="single" w:sz="4" w:space="0" w:color="auto"/>
            </w:tcBorders>
          </w:tcPr>
          <w:p w:rsidR="00A119E0" w:rsidRPr="0054530E" w:rsidRDefault="00A119E0" w:rsidP="0086224B">
            <w:pPr>
              <w:jc w:val="center"/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Remarks</w:t>
            </w: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job material and tools required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Plan sequence of procedural steps to complete the job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bench vice jaws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Prepare the work piece using file up to required sizes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Mark the location of central point of hole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Punch the center of hole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Drill the hole as per required tap drill size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tap in tap handle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Re-clamp the work piece in vice jaws for taping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tap in hole and rotate it clockwise direction carefully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Use tap no 1, 2 and 3 after one and another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 with thread plug gauge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the job material in to required size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Chamfer the sharp edge of job by filing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Select the proper threading die as per requirement of work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threading die in the diestock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V-block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V-block in vice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threads up to required length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threads with thread ring gauge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Complete the work in accordance with requirement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</w:pPr>
            <w:r w:rsidRPr="0054530E">
              <w:rPr>
                <w:rFonts w:cs="Arial"/>
                <w:sz w:val="22"/>
                <w:szCs w:val="22"/>
              </w:rPr>
              <w:t>Clean and clear your work area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18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22" w:type="dxa"/>
          <w:trHeight w:val="264"/>
        </w:trPr>
        <w:tc>
          <w:tcPr>
            <w:tcW w:w="4852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7FF8A76" wp14:editId="116F8B1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58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F37A9FF" wp14:editId="1581A82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54530E" w:rsidRDefault="000F60A7" w:rsidP="000F60A7">
      <w:pPr>
        <w:jc w:val="center"/>
        <w:rPr>
          <w:b/>
          <w:sz w:val="28"/>
          <w:szCs w:val="22"/>
        </w:rPr>
      </w:pPr>
      <w:r w:rsidRPr="0054530E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114E0B">
        <w:trPr>
          <w:trHeight w:val="264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54530E" w:rsidRDefault="00D67720" w:rsidP="0054530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5453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54530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54530E">
            <w:pPr>
              <w:spacing w:before="240"/>
              <w:jc w:val="center"/>
              <w:rPr>
                <w:sz w:val="20"/>
              </w:rPr>
            </w:pPr>
            <w:r w:rsidRPr="0054530E">
              <w:rPr>
                <w:rFonts w:cstheme="minorHAnsi"/>
                <w:b/>
                <w:bCs/>
              </w:rPr>
              <w:t xml:space="preserve">(Level- </w:t>
            </w:r>
            <w:r w:rsidR="00556151" w:rsidRPr="0054530E">
              <w:rPr>
                <w:rFonts w:cstheme="minorHAnsi"/>
                <w:b/>
                <w:bCs/>
              </w:rPr>
              <w:t>I</w:t>
            </w:r>
            <w:r w:rsidRPr="0054530E">
              <w:rPr>
                <w:rFonts w:cstheme="minorHAnsi"/>
                <w:b/>
                <w:bCs/>
              </w:rPr>
              <w:t>I</w:t>
            </w:r>
            <w:r w:rsidR="00D67720" w:rsidRPr="0054530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114E0B">
        <w:trPr>
          <w:trHeight w:val="264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0715M&amp;MT06 – Perform Threading with Tap &amp; Die</w:t>
            </w:r>
          </w:p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556151" w:rsidP="0054530E">
            <w:pPr>
              <w:rPr>
                <w:sz w:val="20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114E0B">
        <w:trPr>
          <w:trHeight w:val="802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114E0B">
        <w:trPr>
          <w:trHeight w:val="793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08A86C" wp14:editId="2031DC8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3E6D23C" wp14:editId="391C067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472"/>
        <w:gridCol w:w="5993"/>
        <w:gridCol w:w="1513"/>
        <w:gridCol w:w="1646"/>
      </w:tblGrid>
      <w:tr w:rsidR="000F60A7" w:rsidTr="0054530E">
        <w:trPr>
          <w:trHeight w:val="193"/>
        </w:trPr>
        <w:tc>
          <w:tcPr>
            <w:tcW w:w="646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3" w:type="dxa"/>
            <w:vAlign w:val="center"/>
          </w:tcPr>
          <w:p w:rsidR="000F60A7" w:rsidRPr="00FB1A30" w:rsidRDefault="000F60A7" w:rsidP="00114E0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6" w:type="dxa"/>
            <w:vAlign w:val="center"/>
          </w:tcPr>
          <w:p w:rsidR="000F60A7" w:rsidRPr="00FB1A30" w:rsidRDefault="000F60A7" w:rsidP="00114E0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54530E">
        <w:trPr>
          <w:trHeight w:val="30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BE2E49" w:rsidP="0054530E">
            <w:pPr>
              <w:rPr>
                <w:rFonts w:cstheme="minorHAnsi"/>
                <w:i/>
                <w:sz w:val="22"/>
                <w:szCs w:val="22"/>
              </w:rPr>
            </w:pPr>
            <w:r w:rsidRPr="0054530E">
              <w:rPr>
                <w:rFonts w:cstheme="minorHAnsi"/>
                <w:sz w:val="22"/>
                <w:szCs w:val="22"/>
              </w:rPr>
              <w:t>Enlist 5</w:t>
            </w:r>
            <w:r w:rsidR="00103180" w:rsidRPr="0054530E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54530E">
              <w:rPr>
                <w:rFonts w:cstheme="minorHAnsi"/>
                <w:sz w:val="22"/>
                <w:szCs w:val="22"/>
              </w:rPr>
              <w:t>`s</w:t>
            </w:r>
            <w:r w:rsidR="00103180" w:rsidRPr="0054530E">
              <w:rPr>
                <w:rFonts w:cstheme="minorHAnsi"/>
                <w:sz w:val="22"/>
                <w:szCs w:val="22"/>
              </w:rPr>
              <w:t xml:space="preserve"> (PPE</w:t>
            </w:r>
            <w:r w:rsidRPr="0054530E">
              <w:rPr>
                <w:rFonts w:cstheme="minorHAnsi"/>
                <w:sz w:val="22"/>
                <w:szCs w:val="22"/>
              </w:rPr>
              <w:t>`s</w:t>
            </w:r>
            <w:r w:rsidR="00103180" w:rsidRPr="0054530E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84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0F60A7" w:rsidP="0054530E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A30923" w:rsidTr="0054530E">
        <w:trPr>
          <w:trHeight w:val="284"/>
        </w:trPr>
        <w:tc>
          <w:tcPr>
            <w:tcW w:w="472" w:type="dxa"/>
            <w:vMerge w:val="restart"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Explain the thread cutting methods?</w:t>
            </w:r>
          </w:p>
        </w:tc>
        <w:tc>
          <w:tcPr>
            <w:tcW w:w="1513" w:type="dxa"/>
            <w:vMerge w:val="restart"/>
          </w:tcPr>
          <w:p w:rsidR="00A30923" w:rsidRDefault="00A30923" w:rsidP="009D1BAB"/>
        </w:tc>
        <w:tc>
          <w:tcPr>
            <w:tcW w:w="1646" w:type="dxa"/>
            <w:vMerge w:val="restart"/>
          </w:tcPr>
          <w:p w:rsidR="00A30923" w:rsidRDefault="00A30923" w:rsidP="009D1BAB"/>
        </w:tc>
      </w:tr>
      <w:tr w:rsidR="00A30923" w:rsidTr="0054530E">
        <w:trPr>
          <w:trHeight w:val="285"/>
        </w:trPr>
        <w:tc>
          <w:tcPr>
            <w:tcW w:w="472" w:type="dxa"/>
            <w:vMerge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A30923" w:rsidRDefault="00A30923" w:rsidP="009D1BAB"/>
        </w:tc>
        <w:tc>
          <w:tcPr>
            <w:tcW w:w="1646" w:type="dxa"/>
            <w:vMerge/>
          </w:tcPr>
          <w:p w:rsidR="00A30923" w:rsidRDefault="00A30923" w:rsidP="009D1BAB"/>
        </w:tc>
      </w:tr>
      <w:tr w:rsidR="000F60A7" w:rsidTr="0054530E">
        <w:trPr>
          <w:trHeight w:val="27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A30923" w:rsidP="0054530E">
            <w:pPr>
              <w:rPr>
                <w:rFonts w:cstheme="minorHAnsi"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Enlist the process of pitch &amp; lead of thread?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9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0F60A7" w:rsidP="0054530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6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What is a function of lubricant in threading process?</w:t>
            </w:r>
          </w:p>
          <w:p w:rsidR="000F60A7" w:rsidRPr="0054530E" w:rsidRDefault="000F60A7" w:rsidP="0054530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30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0F60A7" w:rsidP="0054530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A30923" w:rsidTr="0054530E">
        <w:trPr>
          <w:trHeight w:val="292"/>
        </w:trPr>
        <w:tc>
          <w:tcPr>
            <w:tcW w:w="472" w:type="dxa"/>
            <w:vMerge w:val="restart"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Enlist the thread and their uses?</w:t>
            </w:r>
          </w:p>
        </w:tc>
        <w:tc>
          <w:tcPr>
            <w:tcW w:w="1513" w:type="dxa"/>
            <w:vMerge w:val="restart"/>
          </w:tcPr>
          <w:p w:rsidR="00A30923" w:rsidRDefault="00A30923" w:rsidP="009D1BAB"/>
        </w:tc>
        <w:tc>
          <w:tcPr>
            <w:tcW w:w="1646" w:type="dxa"/>
            <w:vMerge w:val="restart"/>
          </w:tcPr>
          <w:p w:rsidR="00A30923" w:rsidRDefault="00A30923" w:rsidP="009D1BAB"/>
        </w:tc>
      </w:tr>
      <w:tr w:rsidR="00A30923" w:rsidTr="0054530E">
        <w:trPr>
          <w:trHeight w:val="278"/>
        </w:trPr>
        <w:tc>
          <w:tcPr>
            <w:tcW w:w="472" w:type="dxa"/>
            <w:vMerge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A30923" w:rsidRDefault="00A30923" w:rsidP="009D1BAB"/>
        </w:tc>
        <w:tc>
          <w:tcPr>
            <w:tcW w:w="1646" w:type="dxa"/>
            <w:vMerge/>
          </w:tcPr>
          <w:p w:rsidR="00A30923" w:rsidRDefault="00A30923" w:rsidP="009D1BAB"/>
        </w:tc>
      </w:tr>
      <w:tr w:rsidR="000F60A7" w:rsidTr="0054530E">
        <w:trPr>
          <w:trHeight w:val="30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A30923" w:rsidP="0054530E">
            <w:pPr>
              <w:rPr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Enlist the cutting tools which are used in metal work?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7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7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30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84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9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84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85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7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30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114E0B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114E0B">
            <w:pPr>
              <w:jc w:val="center"/>
              <w:rPr>
                <w:b/>
              </w:rPr>
            </w:pPr>
            <w:r w:rsidRPr="0054530E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114E0B">
        <w:tc>
          <w:tcPr>
            <w:tcW w:w="9576" w:type="dxa"/>
            <w:vAlign w:val="center"/>
          </w:tcPr>
          <w:p w:rsidR="000F60A7" w:rsidRPr="00781501" w:rsidRDefault="000F60A7" w:rsidP="00114E0B">
            <w:pPr>
              <w:jc w:val="center"/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554A9"/>
    <w:multiLevelType w:val="hybridMultilevel"/>
    <w:tmpl w:val="4A3EC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3258E"/>
    <w:multiLevelType w:val="hybridMultilevel"/>
    <w:tmpl w:val="C02000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6641F"/>
    <w:multiLevelType w:val="hybridMultilevel"/>
    <w:tmpl w:val="986E3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613CE1"/>
    <w:multiLevelType w:val="hybridMultilevel"/>
    <w:tmpl w:val="986E3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FC57C2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00444"/>
    <w:multiLevelType w:val="hybridMultilevel"/>
    <w:tmpl w:val="85D26D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04723E"/>
    <w:multiLevelType w:val="hybridMultilevel"/>
    <w:tmpl w:val="ED9051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5"/>
  </w:num>
  <w:num w:numId="4">
    <w:abstractNumId w:val="2"/>
  </w:num>
  <w:num w:numId="5">
    <w:abstractNumId w:val="7"/>
  </w:num>
  <w:num w:numId="6">
    <w:abstractNumId w:val="11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12"/>
  </w:num>
  <w:num w:numId="16">
    <w:abstractNumId w:val="6"/>
  </w:num>
  <w:num w:numId="17">
    <w:abstractNumId w:val="8"/>
  </w:num>
  <w:num w:numId="18">
    <w:abstractNumId w:val="4"/>
  </w:num>
  <w:num w:numId="19">
    <w:abstractNumId w:val="9"/>
  </w:num>
  <w:num w:numId="20">
    <w:abstractNumId w:val="14"/>
  </w:num>
  <w:num w:numId="21">
    <w:abstractNumId w:val="17"/>
  </w:num>
  <w:num w:numId="22">
    <w:abstractNumId w:val="10"/>
  </w:num>
  <w:num w:numId="23">
    <w:abstractNumId w:val="3"/>
  </w:num>
  <w:num w:numId="24">
    <w:abstractNumId w:val="5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40071"/>
    <w:rsid w:val="00055B94"/>
    <w:rsid w:val="000632C8"/>
    <w:rsid w:val="0007123F"/>
    <w:rsid w:val="00087675"/>
    <w:rsid w:val="00096047"/>
    <w:rsid w:val="000D06CD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4E0B"/>
    <w:rsid w:val="001161EE"/>
    <w:rsid w:val="001438AD"/>
    <w:rsid w:val="0015188E"/>
    <w:rsid w:val="00157C17"/>
    <w:rsid w:val="0016752A"/>
    <w:rsid w:val="00182D49"/>
    <w:rsid w:val="00192229"/>
    <w:rsid w:val="001B062D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4530E"/>
    <w:rsid w:val="00556151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36662"/>
    <w:rsid w:val="00964C57"/>
    <w:rsid w:val="00986CE4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19E0"/>
    <w:rsid w:val="00A12396"/>
    <w:rsid w:val="00A14DB7"/>
    <w:rsid w:val="00A30923"/>
    <w:rsid w:val="00A34464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50B8A"/>
    <w:rsid w:val="00D550A2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33</cp:revision>
  <dcterms:created xsi:type="dcterms:W3CDTF">2019-07-19T10:21:00Z</dcterms:created>
  <dcterms:modified xsi:type="dcterms:W3CDTF">2019-08-29T03:56:00Z</dcterms:modified>
</cp:coreProperties>
</file>